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58027" w14:textId="77777777" w:rsidR="00C029F9" w:rsidRDefault="00C029F9" w:rsidP="00C029F9">
      <w:pPr>
        <w:jc w:val="center"/>
        <w:rPr>
          <w:b/>
          <w:bCs/>
          <w:u w:val="single"/>
          <w:lang w:val="en-US"/>
        </w:rPr>
      </w:pPr>
      <w:r w:rsidRPr="00BC2327">
        <w:rPr>
          <w:b/>
          <w:bCs/>
          <w:u w:val="single"/>
          <w:lang w:val="en-US"/>
        </w:rPr>
        <w:t>Primary, Secondary and Tertiary Care – Understanding the Health System</w:t>
      </w:r>
    </w:p>
    <w:p w14:paraId="2E424963" w14:textId="77777777" w:rsidR="00C029F9" w:rsidRPr="003406A8" w:rsidRDefault="00C029F9" w:rsidP="00C029F9">
      <w:pPr>
        <w:spacing w:line="276" w:lineRule="auto"/>
        <w:rPr>
          <w:b/>
          <w:bCs/>
          <w:i/>
          <w:iCs/>
          <w:lang w:val="en-US"/>
        </w:rPr>
      </w:pPr>
      <w:r w:rsidRPr="003406A8">
        <w:rPr>
          <w:b/>
          <w:bCs/>
          <w:i/>
          <w:iCs/>
          <w:lang w:val="en-US"/>
        </w:rPr>
        <w:t>What is the difference between Primary, Secondary and Tertiary care?</w:t>
      </w:r>
    </w:p>
    <w:p w14:paraId="4006200D" w14:textId="77777777" w:rsidR="00C029F9" w:rsidRPr="003406A8" w:rsidRDefault="00C029F9" w:rsidP="00C029F9">
      <w:pPr>
        <w:spacing w:line="276" w:lineRule="auto"/>
        <w:rPr>
          <w:b/>
          <w:bCs/>
          <w:i/>
          <w:iCs/>
          <w:lang w:val="en-US"/>
        </w:rPr>
      </w:pPr>
      <w:r w:rsidRPr="003406A8">
        <w:rPr>
          <w:b/>
          <w:bCs/>
          <w:i/>
          <w:iCs/>
          <w:lang w:val="en-US"/>
        </w:rPr>
        <w:t>Primary Care:</w:t>
      </w:r>
    </w:p>
    <w:p w14:paraId="46085855" w14:textId="77777777" w:rsidR="00C029F9" w:rsidRPr="003406A8" w:rsidRDefault="00C029F9" w:rsidP="00C029F9">
      <w:pPr>
        <w:spacing w:line="276" w:lineRule="auto"/>
        <w:rPr>
          <w:i/>
          <w:iCs/>
          <w:lang w:val="en-US"/>
        </w:rPr>
      </w:pPr>
      <w:r w:rsidRPr="003406A8">
        <w:rPr>
          <w:i/>
          <w:iCs/>
          <w:lang w:val="en-US"/>
        </w:rPr>
        <w:t xml:space="preserve">Health services directly in touch with the community. These include general practitioners (GPs), </w:t>
      </w:r>
      <w:r>
        <w:rPr>
          <w:i/>
          <w:iCs/>
          <w:lang w:val="en-US"/>
        </w:rPr>
        <w:t xml:space="preserve">Nurse Practitioners, </w:t>
      </w:r>
      <w:r w:rsidRPr="003406A8">
        <w:rPr>
          <w:i/>
          <w:iCs/>
          <w:lang w:val="en-US"/>
        </w:rPr>
        <w:t>community nurses, physiotherapists, dentists, pharmacists</w:t>
      </w:r>
      <w:r>
        <w:rPr>
          <w:i/>
          <w:iCs/>
          <w:lang w:val="en-US"/>
        </w:rPr>
        <w:t>, Health Improvement Practitioners (HIPs) and Health Coaches (HCs)</w:t>
      </w:r>
      <w:r w:rsidRPr="003406A8">
        <w:rPr>
          <w:i/>
          <w:iCs/>
          <w:lang w:val="en-US"/>
        </w:rPr>
        <w:t xml:space="preserve">. </w:t>
      </w:r>
    </w:p>
    <w:p w14:paraId="493184E7" w14:textId="77777777" w:rsidR="00C029F9" w:rsidRPr="003406A8" w:rsidRDefault="00C029F9" w:rsidP="00C029F9">
      <w:pPr>
        <w:spacing w:line="276" w:lineRule="auto"/>
        <w:rPr>
          <w:i/>
          <w:iCs/>
          <w:lang w:val="en-US"/>
        </w:rPr>
      </w:pPr>
      <w:r w:rsidRPr="003406A8">
        <w:rPr>
          <w:i/>
          <w:iCs/>
          <w:lang w:val="en-US"/>
        </w:rPr>
        <w:t xml:space="preserve">Primary healthcare providers cover a wide range of services, and you should contact them for almost all your health needs. </w:t>
      </w:r>
    </w:p>
    <w:p w14:paraId="0BC46B76" w14:textId="77777777" w:rsidR="00C029F9" w:rsidRPr="003406A8" w:rsidRDefault="00C029F9" w:rsidP="00C029F9">
      <w:pPr>
        <w:spacing w:line="276" w:lineRule="auto"/>
        <w:rPr>
          <w:b/>
          <w:bCs/>
          <w:i/>
          <w:iCs/>
          <w:lang w:val="en-US"/>
        </w:rPr>
      </w:pPr>
      <w:r w:rsidRPr="003406A8">
        <w:rPr>
          <w:b/>
          <w:bCs/>
          <w:i/>
          <w:iCs/>
          <w:lang w:val="en-US"/>
        </w:rPr>
        <w:t>Secondary Care:</w:t>
      </w:r>
    </w:p>
    <w:p w14:paraId="095B43AB" w14:textId="77777777" w:rsidR="00C029F9" w:rsidRPr="003406A8" w:rsidRDefault="00C029F9" w:rsidP="00C029F9">
      <w:pPr>
        <w:spacing w:line="276" w:lineRule="auto"/>
        <w:rPr>
          <w:i/>
          <w:iCs/>
          <w:lang w:val="en-US"/>
        </w:rPr>
      </w:pPr>
      <w:r w:rsidRPr="003406A8">
        <w:rPr>
          <w:i/>
          <w:iCs/>
          <w:lang w:val="en-US"/>
        </w:rPr>
        <w:t xml:space="preserve">Services provided by medical specialists such as cardiologists, radiologists, urologists, and psychiatrists. </w:t>
      </w:r>
    </w:p>
    <w:p w14:paraId="0D3FBAA3" w14:textId="77777777" w:rsidR="00C029F9" w:rsidRPr="003406A8" w:rsidRDefault="00C029F9" w:rsidP="00C029F9">
      <w:pPr>
        <w:spacing w:line="276" w:lineRule="auto"/>
        <w:rPr>
          <w:i/>
          <w:iCs/>
          <w:lang w:val="en-US"/>
        </w:rPr>
      </w:pPr>
      <w:r w:rsidRPr="003406A8">
        <w:rPr>
          <w:i/>
          <w:iCs/>
          <w:lang w:val="en-US"/>
        </w:rPr>
        <w:t xml:space="preserve">If you need secondary healthcare services, your primary healthcare provider will refer you to a specialist. </w:t>
      </w:r>
    </w:p>
    <w:p w14:paraId="60E7A594" w14:textId="77777777" w:rsidR="00C029F9" w:rsidRPr="003406A8" w:rsidRDefault="00C029F9" w:rsidP="00C029F9">
      <w:pPr>
        <w:spacing w:line="276" w:lineRule="auto"/>
        <w:rPr>
          <w:b/>
          <w:bCs/>
          <w:i/>
          <w:iCs/>
          <w:lang w:val="en-US"/>
        </w:rPr>
      </w:pPr>
      <w:r w:rsidRPr="003406A8">
        <w:rPr>
          <w:b/>
          <w:bCs/>
          <w:i/>
          <w:iCs/>
          <w:lang w:val="en-US"/>
        </w:rPr>
        <w:t>Tertiary Care:</w:t>
      </w:r>
    </w:p>
    <w:p w14:paraId="31C7F89B" w14:textId="77777777" w:rsidR="00C029F9" w:rsidRPr="002F590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>Specialist services for inpatients (patients who stay in a hospital). These include treatments for serious illnesses and injuries, cancer management, and complex surgeries such as heart or brain surgery.</w:t>
      </w:r>
    </w:p>
    <w:p w14:paraId="5F9923FB" w14:textId="73DB9CB8" w:rsidR="00C029F9" w:rsidRPr="003406A8" w:rsidRDefault="00C029F9" w:rsidP="00DF033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bCs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b/>
          <w:bCs/>
          <w:i/>
          <w:iCs/>
          <w:color w:val="333333"/>
          <w:lang w:eastAsia="en-NZ"/>
        </w:rPr>
        <w:t>A typical patient journey</w:t>
      </w:r>
    </w:p>
    <w:p w14:paraId="11062D94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>Making an appointment:</w:t>
      </w:r>
    </w:p>
    <w:p w14:paraId="350F2EA1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Phone your </w:t>
      </w:r>
      <w:r>
        <w:rPr>
          <w:rFonts w:eastAsia="Times New Roman" w:cstheme="minorHAnsi"/>
          <w:i/>
          <w:iCs/>
          <w:color w:val="333333"/>
          <w:lang w:eastAsia="en-NZ"/>
        </w:rPr>
        <w:t>primary care practice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 and ask for an appointment. Tell the receptionist what you want to see a </w:t>
      </w:r>
      <w:r>
        <w:rPr>
          <w:rFonts w:eastAsia="Times New Roman" w:cstheme="minorHAnsi"/>
          <w:i/>
          <w:iCs/>
          <w:color w:val="333333"/>
          <w:lang w:eastAsia="en-NZ"/>
        </w:rPr>
        <w:t>healthcare professional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 about. Appointments are usually 15 minutes, but you can ask for a longer appointment, which may cost more.</w:t>
      </w:r>
    </w:p>
    <w:p w14:paraId="227CA23E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>If you need urgent attention</w:t>
      </w:r>
      <w:r>
        <w:rPr>
          <w:rFonts w:eastAsia="Times New Roman" w:cstheme="minorHAnsi"/>
          <w:i/>
          <w:iCs/>
          <w:color w:val="333333"/>
          <w:lang w:eastAsia="en-NZ"/>
        </w:rPr>
        <w:t xml:space="preserve"> your health care team will work to get you the care you need a soon as possible.</w:t>
      </w:r>
    </w:p>
    <w:p w14:paraId="2268F081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Visiting your </w:t>
      </w:r>
      <w:r>
        <w:rPr>
          <w:rFonts w:eastAsia="Times New Roman" w:cstheme="minorHAnsi"/>
          <w:i/>
          <w:iCs/>
          <w:color w:val="333333"/>
          <w:lang w:eastAsia="en-NZ"/>
        </w:rPr>
        <w:t>primary care practice:</w:t>
      </w:r>
    </w:p>
    <w:p w14:paraId="2EDF3F62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Turn up on time to your appointment. </w:t>
      </w:r>
      <w:r>
        <w:rPr>
          <w:rFonts w:eastAsia="Times New Roman" w:cstheme="minorHAnsi"/>
          <w:i/>
          <w:iCs/>
          <w:color w:val="333333"/>
          <w:lang w:eastAsia="en-NZ"/>
        </w:rPr>
        <w:t>Your health care team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 may be running late, so allow </w:t>
      </w:r>
      <w:r>
        <w:rPr>
          <w:rFonts w:eastAsia="Times New Roman" w:cstheme="minorHAnsi"/>
          <w:i/>
          <w:iCs/>
          <w:color w:val="333333"/>
          <w:lang w:eastAsia="en-NZ"/>
        </w:rPr>
        <w:t xml:space="preserve">for 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>extra time at the end of your appointment.</w:t>
      </w:r>
    </w:p>
    <w:p w14:paraId="458F671F" w14:textId="77777777" w:rsidR="00C029F9" w:rsidRPr="003406A8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>
        <w:rPr>
          <w:rFonts w:eastAsia="Times New Roman" w:cstheme="minorHAnsi"/>
          <w:i/>
          <w:iCs/>
          <w:color w:val="333333"/>
          <w:lang w:eastAsia="en-NZ"/>
        </w:rPr>
        <w:t>Your health care team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 will talk to you about your symptoms or condition and may physically examine you with your permission. He or she will give advice on what you should do next.</w:t>
      </w:r>
    </w:p>
    <w:p w14:paraId="2973E5E8" w14:textId="77777777" w:rsidR="00C029F9" w:rsidRDefault="00C029F9" w:rsidP="00C029F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333333"/>
          <w:lang w:eastAsia="en-NZ"/>
        </w:rPr>
      </w:pPr>
      <w:r w:rsidRPr="003406A8">
        <w:rPr>
          <w:rFonts w:eastAsia="Times New Roman" w:cstheme="minorHAnsi"/>
          <w:i/>
          <w:iCs/>
          <w:color w:val="333333"/>
          <w:lang w:eastAsia="en-NZ"/>
        </w:rPr>
        <w:t>The</w:t>
      </w:r>
      <w:r>
        <w:rPr>
          <w:rFonts w:eastAsia="Times New Roman" w:cstheme="minorHAnsi"/>
          <w:i/>
          <w:iCs/>
          <w:color w:val="333333"/>
          <w:lang w:eastAsia="en-NZ"/>
        </w:rPr>
        <w:t xml:space="preserve">y 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>may prescribe you medication or other treatments</w:t>
      </w:r>
      <w:r>
        <w:rPr>
          <w:rFonts w:eastAsia="Times New Roman" w:cstheme="minorHAnsi"/>
          <w:i/>
          <w:iCs/>
          <w:color w:val="333333"/>
          <w:lang w:eastAsia="en-NZ"/>
        </w:rPr>
        <w:t>, and can</w:t>
      </w:r>
      <w:r w:rsidRPr="003406A8">
        <w:rPr>
          <w:rFonts w:eastAsia="Times New Roman" w:cstheme="minorHAnsi"/>
          <w:i/>
          <w:iCs/>
          <w:color w:val="333333"/>
          <w:lang w:eastAsia="en-NZ"/>
        </w:rPr>
        <w:t xml:space="preserve"> carry out some minor procedures in clinic, including dressing wounds and giving vaccinations.</w:t>
      </w:r>
      <w:r>
        <w:rPr>
          <w:rFonts w:eastAsia="Times New Roman" w:cstheme="minorHAnsi"/>
          <w:i/>
          <w:iCs/>
          <w:color w:val="333333"/>
          <w:lang w:eastAsia="en-NZ"/>
        </w:rPr>
        <w:t xml:space="preserve"> </w:t>
      </w:r>
    </w:p>
    <w:p w14:paraId="1123DDC0" w14:textId="77777777" w:rsidR="001E40C0" w:rsidRDefault="001E40C0"/>
    <w:sectPr w:rsidR="001E4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F9"/>
    <w:rsid w:val="001E40C0"/>
    <w:rsid w:val="003104CE"/>
    <w:rsid w:val="00C029F9"/>
    <w:rsid w:val="00D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897E"/>
  <w15:chartTrackingRefBased/>
  <w15:docId w15:val="{C7691492-3054-471B-86A0-C7CC883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F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9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9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9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9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9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9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9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9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9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9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9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9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9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9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9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9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9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9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29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02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9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029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29F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029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029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9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9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29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Hines</dc:creator>
  <cp:keywords/>
  <dc:description/>
  <cp:lastModifiedBy>Anne Hines</cp:lastModifiedBy>
  <cp:revision>2</cp:revision>
  <dcterms:created xsi:type="dcterms:W3CDTF">2024-05-07T04:14:00Z</dcterms:created>
  <dcterms:modified xsi:type="dcterms:W3CDTF">2024-05-07T04:14:00Z</dcterms:modified>
</cp:coreProperties>
</file>