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CF63" w14:textId="6E54B0DC" w:rsidR="002C7B56" w:rsidRPr="00D47CF1" w:rsidRDefault="002C7B56" w:rsidP="002C7B5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D47CF1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 xml:space="preserve">What is </w:t>
      </w:r>
      <w:r w:rsidR="001B6851" w:rsidRPr="00D47CF1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v</w:t>
      </w:r>
      <w:r w:rsidRPr="00D47CF1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 xml:space="preserve">irtual </w:t>
      </w:r>
      <w:r w:rsidR="001B6851" w:rsidRPr="00D47CF1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a</w:t>
      </w:r>
      <w:r w:rsidR="00CD59F8" w:rsidRPr="00D47CF1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 xml:space="preserve">fter-hours </w:t>
      </w:r>
      <w:r w:rsidR="001B6851" w:rsidRPr="00D47CF1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c</w:t>
      </w:r>
      <w:r w:rsidRPr="00D47CF1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 xml:space="preserve">are &amp; </w:t>
      </w:r>
      <w:r w:rsidR="001B6851" w:rsidRPr="00D47CF1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h</w:t>
      </w:r>
      <w:r w:rsidRPr="00D47CF1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 xml:space="preserve">ow can I </w:t>
      </w:r>
      <w:r w:rsidR="001B6851" w:rsidRPr="00D47CF1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a</w:t>
      </w:r>
      <w:r w:rsidRPr="00D47CF1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ccess it?</w:t>
      </w:r>
    </w:p>
    <w:p w14:paraId="5B3CE3C7" w14:textId="77777777" w:rsidR="002C7B56" w:rsidRDefault="002C7B56" w:rsidP="002C7B5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354AAE" w14:textId="7E723209" w:rsidR="002C7B56" w:rsidRPr="005005CF" w:rsidRDefault="002C7B56" w:rsidP="00491B2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i/>
          <w:iCs/>
          <w:color w:val="000000"/>
          <w:lang w:eastAsia="en-NZ"/>
        </w:rPr>
      </w:pPr>
      <w:r w:rsidRPr="00FE02FC">
        <w:rPr>
          <w:rFonts w:eastAsia="Times New Roman" w:cstheme="minorHAnsi"/>
          <w:i/>
          <w:iCs/>
          <w:color w:val="000000"/>
          <w:lang w:eastAsia="en-NZ"/>
        </w:rPr>
        <w:t xml:space="preserve">Virtual care </w:t>
      </w:r>
      <w:r w:rsidR="00316796">
        <w:rPr>
          <w:rFonts w:eastAsia="Times New Roman" w:cstheme="minorHAnsi"/>
          <w:i/>
          <w:iCs/>
          <w:color w:val="000000"/>
          <w:lang w:eastAsia="en-NZ"/>
        </w:rPr>
        <w:t xml:space="preserve">is connecting with a health professional over the phone or internet.  </w:t>
      </w:r>
      <w:r w:rsidR="003F50BC">
        <w:rPr>
          <w:rFonts w:eastAsia="Times New Roman" w:cstheme="minorHAnsi"/>
          <w:i/>
          <w:iCs/>
          <w:color w:val="000000"/>
          <w:lang w:eastAsia="en-NZ"/>
        </w:rPr>
        <w:t xml:space="preserve">While most people still prefer to see a healthcare worker in person at a clinic or </w:t>
      </w:r>
      <w:r w:rsidR="002C79A5">
        <w:rPr>
          <w:rFonts w:eastAsia="Times New Roman" w:cstheme="minorHAnsi"/>
          <w:i/>
          <w:iCs/>
          <w:color w:val="000000"/>
          <w:lang w:eastAsia="en-NZ"/>
        </w:rPr>
        <w:t xml:space="preserve">a </w:t>
      </w:r>
      <w:r w:rsidR="003F50BC">
        <w:rPr>
          <w:rFonts w:eastAsia="Times New Roman" w:cstheme="minorHAnsi"/>
          <w:i/>
          <w:iCs/>
          <w:color w:val="000000"/>
          <w:lang w:eastAsia="en-NZ"/>
        </w:rPr>
        <w:t>General Practice</w:t>
      </w:r>
      <w:r w:rsidR="002C79A5">
        <w:rPr>
          <w:rFonts w:eastAsia="Times New Roman" w:cstheme="minorHAnsi"/>
          <w:i/>
          <w:iCs/>
          <w:color w:val="000000"/>
          <w:lang w:eastAsia="en-NZ"/>
        </w:rPr>
        <w:t xml:space="preserve">; sometimes this is not practical i.e. when it is late at night or when leaving the house means bundling up the whole </w:t>
      </w:r>
      <w:r w:rsidR="00491B27" w:rsidRPr="00491B27">
        <w:rPr>
          <w:rFonts w:eastAsia="Times New Roman" w:cstheme="minorHAnsi"/>
          <w:i/>
          <w:iCs/>
          <w:color w:val="000000"/>
          <w:lang w:eastAsia="en-NZ"/>
        </w:rPr>
        <w:t>whānau</w:t>
      </w:r>
      <w:r w:rsidR="002C79A5">
        <w:rPr>
          <w:rFonts w:eastAsia="Times New Roman" w:cstheme="minorHAnsi"/>
          <w:i/>
          <w:iCs/>
          <w:color w:val="000000"/>
          <w:lang w:eastAsia="en-NZ"/>
        </w:rPr>
        <w:t xml:space="preserve">.   </w:t>
      </w:r>
      <w:r w:rsidR="003F50BC">
        <w:rPr>
          <w:rFonts w:eastAsia="Times New Roman" w:cstheme="minorHAnsi"/>
          <w:i/>
          <w:iCs/>
          <w:color w:val="000000"/>
          <w:lang w:eastAsia="en-NZ"/>
        </w:rPr>
        <w:t xml:space="preserve"> when you live rurally it can hard to access in person care</w:t>
      </w:r>
      <w:r w:rsidR="00CB6510">
        <w:rPr>
          <w:rFonts w:eastAsia="Times New Roman" w:cstheme="minorHAnsi"/>
          <w:i/>
          <w:iCs/>
          <w:color w:val="000000"/>
          <w:lang w:eastAsia="en-NZ"/>
        </w:rPr>
        <w:t xml:space="preserve"> after business hours</w:t>
      </w:r>
      <w:r w:rsidR="003F50BC">
        <w:rPr>
          <w:rFonts w:eastAsia="Times New Roman" w:cstheme="minorHAnsi"/>
          <w:i/>
          <w:iCs/>
          <w:color w:val="000000"/>
          <w:lang w:eastAsia="en-NZ"/>
        </w:rPr>
        <w:t xml:space="preserve">.  </w:t>
      </w:r>
      <w:r w:rsidR="00CB6510">
        <w:rPr>
          <w:rFonts w:eastAsia="Times New Roman" w:cstheme="minorHAnsi"/>
          <w:i/>
          <w:iCs/>
          <w:color w:val="000000"/>
          <w:lang w:eastAsia="en-NZ"/>
        </w:rPr>
        <w:t xml:space="preserve">In these circumstances West Coasters have the option of </w:t>
      </w:r>
      <w:r w:rsidR="009C4BD6">
        <w:rPr>
          <w:rFonts w:eastAsia="Times New Roman" w:cstheme="minorHAnsi"/>
          <w:i/>
          <w:iCs/>
          <w:color w:val="000000"/>
          <w:lang w:eastAsia="en-NZ"/>
        </w:rPr>
        <w:t xml:space="preserve">connecting with a healthcare worker by phone or internet.  </w:t>
      </w:r>
      <w:r w:rsidR="003F50BC">
        <w:rPr>
          <w:rFonts w:eastAsia="Times New Roman" w:cstheme="minorHAnsi"/>
          <w:i/>
          <w:iCs/>
          <w:color w:val="000000"/>
          <w:lang w:eastAsia="en-NZ"/>
        </w:rPr>
        <w:t xml:space="preserve"> </w:t>
      </w:r>
    </w:p>
    <w:p w14:paraId="3A7B5BA6" w14:textId="4EA96DC4" w:rsidR="002C7B56" w:rsidRPr="00D47CF1" w:rsidRDefault="002C7B56" w:rsidP="002C7B56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en-NZ"/>
        </w:rPr>
      </w:pPr>
      <w:r w:rsidRPr="00D47CF1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en-NZ"/>
        </w:rPr>
        <w:t xml:space="preserve">How can I access </w:t>
      </w:r>
      <w:r w:rsidR="001B6851" w:rsidRPr="00D47CF1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en-NZ"/>
        </w:rPr>
        <w:t>a v</w:t>
      </w:r>
      <w:r w:rsidRPr="00D47CF1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en-NZ"/>
        </w:rPr>
        <w:t xml:space="preserve">irtual </w:t>
      </w:r>
      <w:r w:rsidR="001B6851" w:rsidRPr="00D47CF1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en-NZ"/>
        </w:rPr>
        <w:t>after-hours c</w:t>
      </w:r>
      <w:r w:rsidRPr="00D47CF1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en-NZ"/>
        </w:rPr>
        <w:t>are</w:t>
      </w:r>
      <w:r w:rsidR="001B6851" w:rsidRPr="00D47CF1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en-NZ"/>
        </w:rPr>
        <w:t xml:space="preserve"> service?</w:t>
      </w:r>
    </w:p>
    <w:p w14:paraId="2977C1E1" w14:textId="51346AFD" w:rsidR="002C7B56" w:rsidRPr="00D47CF1" w:rsidRDefault="002C7B56" w:rsidP="002C7B56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i/>
          <w:iCs/>
          <w:color w:val="FF0000"/>
          <w:u w:val="single"/>
          <w:lang w:eastAsia="en-NZ"/>
        </w:rPr>
      </w:pPr>
      <w:r w:rsidRPr="00D47CF1">
        <w:rPr>
          <w:rFonts w:eastAsia="Times New Roman" w:cstheme="minorHAnsi"/>
          <w:b/>
          <w:bCs/>
          <w:i/>
          <w:iCs/>
          <w:color w:val="FF0000"/>
          <w:u w:val="single"/>
          <w:lang w:eastAsia="en-NZ"/>
        </w:rPr>
        <w:t>Kā Ora</w:t>
      </w:r>
      <w:r w:rsidR="00CF3068" w:rsidRPr="00D47CF1">
        <w:rPr>
          <w:rFonts w:eastAsia="Times New Roman" w:cstheme="minorHAnsi"/>
          <w:b/>
          <w:bCs/>
          <w:i/>
          <w:iCs/>
          <w:color w:val="FF0000"/>
          <w:u w:val="single"/>
          <w:lang w:eastAsia="en-NZ"/>
        </w:rPr>
        <w:t xml:space="preserve"> </w:t>
      </w:r>
    </w:p>
    <w:p w14:paraId="574EAC87" w14:textId="2FD92BA9" w:rsidR="002C7B56" w:rsidRDefault="002C7B56" w:rsidP="003547E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i/>
          <w:iCs/>
          <w:color w:val="000000"/>
          <w:lang w:eastAsia="en-NZ"/>
        </w:rPr>
      </w:pPr>
      <w:r>
        <w:rPr>
          <w:rFonts w:eastAsia="Times New Roman" w:cstheme="minorHAnsi"/>
          <w:i/>
          <w:iCs/>
          <w:color w:val="000000"/>
          <w:lang w:eastAsia="en-NZ"/>
        </w:rPr>
        <w:t>Kā Ora Telecare provides people living in rural areas with a quick and easy solution to connect with a health care professional for afterhours medical advice and treatment</w:t>
      </w:r>
      <w:r w:rsidR="00295219">
        <w:rPr>
          <w:rFonts w:eastAsia="Times New Roman" w:cstheme="minorHAnsi"/>
          <w:i/>
          <w:iCs/>
          <w:color w:val="000000"/>
          <w:lang w:eastAsia="en-NZ"/>
        </w:rPr>
        <w:t xml:space="preserve"> (please note this </w:t>
      </w:r>
      <w:r w:rsidR="00AF31B0">
        <w:rPr>
          <w:rFonts w:eastAsia="Times New Roman" w:cstheme="minorHAnsi"/>
          <w:i/>
          <w:iCs/>
          <w:color w:val="000000"/>
          <w:lang w:eastAsia="en-NZ"/>
        </w:rPr>
        <w:t xml:space="preserve">service </w:t>
      </w:r>
      <w:r w:rsidR="00295219">
        <w:rPr>
          <w:rFonts w:eastAsia="Times New Roman" w:cstheme="minorHAnsi"/>
          <w:i/>
          <w:iCs/>
          <w:color w:val="000000"/>
          <w:lang w:eastAsia="en-NZ"/>
        </w:rPr>
        <w:t>is not</w:t>
      </w:r>
      <w:r w:rsidR="006657FF">
        <w:rPr>
          <w:rFonts w:eastAsia="Times New Roman" w:cstheme="minorHAnsi"/>
          <w:i/>
          <w:iCs/>
          <w:color w:val="000000"/>
          <w:lang w:eastAsia="en-NZ"/>
        </w:rPr>
        <w:t xml:space="preserve"> intended</w:t>
      </w:r>
      <w:r w:rsidR="00295219">
        <w:rPr>
          <w:rFonts w:eastAsia="Times New Roman" w:cstheme="minorHAnsi"/>
          <w:i/>
          <w:iCs/>
          <w:color w:val="000000"/>
          <w:lang w:eastAsia="en-NZ"/>
        </w:rPr>
        <w:t xml:space="preserve"> for routine appointments</w:t>
      </w:r>
      <w:r w:rsidR="00AF31B0">
        <w:rPr>
          <w:rFonts w:eastAsia="Times New Roman" w:cstheme="minorHAnsi"/>
          <w:i/>
          <w:iCs/>
          <w:color w:val="000000"/>
          <w:lang w:eastAsia="en-NZ"/>
        </w:rPr>
        <w:t xml:space="preserve"> – continuity of care provides the best outcomes </w:t>
      </w:r>
      <w:r w:rsidR="003547E3">
        <w:rPr>
          <w:rFonts w:eastAsia="Times New Roman" w:cstheme="minorHAnsi"/>
          <w:i/>
          <w:iCs/>
          <w:color w:val="000000"/>
          <w:lang w:eastAsia="en-NZ"/>
        </w:rPr>
        <w:t xml:space="preserve">for patients </w:t>
      </w:r>
      <w:r w:rsidR="00AF31B0">
        <w:rPr>
          <w:rFonts w:eastAsia="Times New Roman" w:cstheme="minorHAnsi"/>
          <w:i/>
          <w:iCs/>
          <w:color w:val="000000"/>
          <w:lang w:eastAsia="en-NZ"/>
        </w:rPr>
        <w:t xml:space="preserve">so it’s important you see your regular doctor or nurse </w:t>
      </w:r>
      <w:r w:rsidR="00A54E50">
        <w:rPr>
          <w:rFonts w:eastAsia="Times New Roman" w:cstheme="minorHAnsi"/>
          <w:i/>
          <w:iCs/>
          <w:color w:val="000000"/>
          <w:lang w:eastAsia="en-NZ"/>
        </w:rPr>
        <w:t>for your routine needs</w:t>
      </w:r>
      <w:r w:rsidR="00295219">
        <w:rPr>
          <w:rFonts w:eastAsia="Times New Roman" w:cstheme="minorHAnsi"/>
          <w:i/>
          <w:iCs/>
          <w:color w:val="000000"/>
          <w:lang w:eastAsia="en-NZ"/>
        </w:rPr>
        <w:t>).</w:t>
      </w:r>
    </w:p>
    <w:p w14:paraId="003DADA9" w14:textId="77777777" w:rsidR="002C7B56" w:rsidRPr="002E25E6" w:rsidRDefault="002C7B56" w:rsidP="002C7B5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NZ"/>
        </w:rPr>
      </w:pPr>
      <w:r w:rsidRPr="002E25E6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NZ"/>
        </w:rPr>
        <w:t>How does it work?</w:t>
      </w:r>
    </w:p>
    <w:p w14:paraId="593BCE1C" w14:textId="024BB6A9" w:rsidR="002C7B56" w:rsidRDefault="002C7B56" w:rsidP="002C7B56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  <w:color w:val="000000"/>
          <w:lang w:eastAsia="en-NZ"/>
        </w:rPr>
      </w:pPr>
      <w:r>
        <w:rPr>
          <w:rFonts w:eastAsia="Times New Roman" w:cstheme="minorHAnsi"/>
          <w:i/>
          <w:iCs/>
          <w:color w:val="000000"/>
          <w:lang w:eastAsia="en-NZ"/>
        </w:rPr>
        <w:t xml:space="preserve">The service is open 5pm to 8am (evening and overnight) on Weekdays, and 24 hours </w:t>
      </w:r>
      <w:r w:rsidR="00536DA1">
        <w:rPr>
          <w:rFonts w:eastAsia="Times New Roman" w:cstheme="minorHAnsi"/>
          <w:i/>
          <w:iCs/>
          <w:color w:val="000000"/>
          <w:lang w:eastAsia="en-NZ"/>
        </w:rPr>
        <w:t>o</w:t>
      </w:r>
      <w:r>
        <w:rPr>
          <w:rFonts w:eastAsia="Times New Roman" w:cstheme="minorHAnsi"/>
          <w:i/>
          <w:iCs/>
          <w:color w:val="000000"/>
          <w:lang w:eastAsia="en-NZ"/>
        </w:rPr>
        <w:t>n Weekends and Public Holidays. You can connect with the Kā Ora Telecare team by:</w:t>
      </w:r>
    </w:p>
    <w:p w14:paraId="665EFE55" w14:textId="77777777" w:rsidR="002C7B56" w:rsidRPr="005E1118" w:rsidRDefault="002C7B56" w:rsidP="002C7B56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lang w:eastAsia="en-NZ"/>
        </w:rPr>
      </w:pPr>
      <w:r w:rsidRPr="00CA523E">
        <w:rPr>
          <w:rFonts w:eastAsia="Times New Roman" w:cstheme="minorHAnsi"/>
          <w:i/>
          <w:iCs/>
          <w:color w:val="000000"/>
          <w:lang w:eastAsia="en-NZ"/>
        </w:rPr>
        <w:t>Calling</w:t>
      </w:r>
      <w:r w:rsidRPr="005E1118">
        <w:rPr>
          <w:rFonts w:eastAsia="Times New Roman" w:cstheme="minorHAnsi"/>
          <w:i/>
          <w:iCs/>
          <w:color w:val="000000"/>
          <w:lang w:eastAsia="en-NZ"/>
        </w:rPr>
        <w:t xml:space="preserve"> </w:t>
      </w:r>
      <w:r w:rsidRPr="005E1118">
        <w:rPr>
          <w:rFonts w:eastAsia="Times New Roman" w:cstheme="minorHAnsi"/>
          <w:b/>
          <w:bCs/>
          <w:i/>
          <w:iCs/>
          <w:color w:val="000000"/>
          <w:lang w:eastAsia="en-NZ"/>
        </w:rPr>
        <w:t>0800 2 KA ORA (0800 252 672)</w:t>
      </w:r>
    </w:p>
    <w:p w14:paraId="654FFC43" w14:textId="61516D95" w:rsidR="002C7B56" w:rsidRDefault="002C7B56" w:rsidP="002C7B56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  <w:color w:val="000000"/>
          <w:lang w:eastAsia="en-NZ"/>
        </w:rPr>
      </w:pPr>
      <w:r>
        <w:rPr>
          <w:rFonts w:eastAsia="Times New Roman" w:cstheme="minorHAnsi"/>
          <w:i/>
          <w:iCs/>
          <w:color w:val="000000"/>
          <w:lang w:eastAsia="en-NZ"/>
        </w:rPr>
        <w:t xml:space="preserve">You will first be greeted by a Kaiawhina </w:t>
      </w:r>
      <w:r w:rsidR="00760282">
        <w:rPr>
          <w:rFonts w:eastAsia="Times New Roman" w:cstheme="minorHAnsi"/>
          <w:i/>
          <w:iCs/>
          <w:color w:val="000000"/>
          <w:lang w:eastAsia="en-NZ"/>
        </w:rPr>
        <w:t>(</w:t>
      </w:r>
      <w:r w:rsidR="00E21FF3">
        <w:rPr>
          <w:rFonts w:eastAsia="Times New Roman" w:cstheme="minorHAnsi"/>
          <w:i/>
          <w:iCs/>
          <w:color w:val="000000"/>
          <w:lang w:eastAsia="en-NZ"/>
        </w:rPr>
        <w:t xml:space="preserve">care navigator) </w:t>
      </w:r>
      <w:r>
        <w:rPr>
          <w:rFonts w:eastAsia="Times New Roman" w:cstheme="minorHAnsi"/>
          <w:i/>
          <w:iCs/>
          <w:color w:val="000000"/>
          <w:lang w:eastAsia="en-NZ"/>
        </w:rPr>
        <w:t xml:space="preserve">or Nurse. The team will assess your health needs, and you can either see a Clinician directly or you may also choose to schedule an appointment later in the evening. </w:t>
      </w:r>
    </w:p>
    <w:p w14:paraId="488D7A12" w14:textId="77777777" w:rsidR="002C7B56" w:rsidRDefault="002C7B56" w:rsidP="002C7B56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  <w:color w:val="000000"/>
          <w:lang w:eastAsia="en-NZ"/>
        </w:rPr>
      </w:pPr>
      <w:r>
        <w:rPr>
          <w:rFonts w:eastAsia="Times New Roman" w:cstheme="minorHAnsi"/>
          <w:i/>
          <w:iCs/>
          <w:color w:val="000000"/>
          <w:lang w:eastAsia="en-NZ"/>
        </w:rPr>
        <w:t xml:space="preserve">Booking an Appointment online through the ‘Book Appointment’ button for Ka Ora. </w:t>
      </w:r>
    </w:p>
    <w:p w14:paraId="7690D54F" w14:textId="2F12FBB7" w:rsidR="002C7B56" w:rsidRDefault="002C7B56" w:rsidP="002C7B56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  <w:color w:val="000000"/>
          <w:lang w:eastAsia="en-NZ"/>
        </w:rPr>
      </w:pPr>
      <w:r>
        <w:rPr>
          <w:rFonts w:eastAsia="Times New Roman" w:cstheme="minorHAnsi"/>
          <w:i/>
          <w:iCs/>
          <w:color w:val="000000"/>
          <w:lang w:eastAsia="en-NZ"/>
        </w:rPr>
        <w:t>By booking an appointment</w:t>
      </w:r>
      <w:r w:rsidR="009865E1">
        <w:rPr>
          <w:rFonts w:eastAsia="Times New Roman" w:cstheme="minorHAnsi"/>
          <w:i/>
          <w:iCs/>
          <w:color w:val="000000"/>
          <w:lang w:eastAsia="en-NZ"/>
        </w:rPr>
        <w:t xml:space="preserve"> online at </w:t>
      </w:r>
      <w:r w:rsidR="00032A43">
        <w:rPr>
          <w:rFonts w:eastAsia="Times New Roman" w:cstheme="minorHAnsi"/>
          <w:i/>
          <w:iCs/>
          <w:color w:val="000000"/>
          <w:lang w:eastAsia="en-NZ"/>
        </w:rPr>
        <w:t>kaora.co.nz</w:t>
      </w:r>
      <w:r>
        <w:rPr>
          <w:rFonts w:eastAsia="Times New Roman" w:cstheme="minorHAnsi"/>
          <w:i/>
          <w:iCs/>
          <w:color w:val="000000"/>
          <w:lang w:eastAsia="en-NZ"/>
        </w:rPr>
        <w:t xml:space="preserve">, you </w:t>
      </w:r>
      <w:r w:rsidR="00032A43">
        <w:rPr>
          <w:rFonts w:eastAsia="Times New Roman" w:cstheme="minorHAnsi"/>
          <w:i/>
          <w:iCs/>
          <w:color w:val="000000"/>
          <w:lang w:eastAsia="en-NZ"/>
        </w:rPr>
        <w:t>can select</w:t>
      </w:r>
      <w:r>
        <w:rPr>
          <w:rFonts w:eastAsia="Times New Roman" w:cstheme="minorHAnsi"/>
          <w:i/>
          <w:iCs/>
          <w:color w:val="000000"/>
          <w:lang w:eastAsia="en-NZ"/>
        </w:rPr>
        <w:t xml:space="preserve"> a specific appointment time to connect directly with the </w:t>
      </w:r>
      <w:r w:rsidR="00032A43">
        <w:rPr>
          <w:rFonts w:eastAsia="Times New Roman" w:cstheme="minorHAnsi"/>
          <w:i/>
          <w:iCs/>
          <w:color w:val="000000"/>
          <w:lang w:eastAsia="en-NZ"/>
        </w:rPr>
        <w:t>team</w:t>
      </w:r>
      <w:r>
        <w:rPr>
          <w:rFonts w:eastAsia="Times New Roman" w:cstheme="minorHAnsi"/>
          <w:i/>
          <w:iCs/>
          <w:color w:val="000000"/>
          <w:lang w:eastAsia="en-NZ"/>
        </w:rPr>
        <w:t>.</w:t>
      </w:r>
      <w:r w:rsidR="009865E1">
        <w:rPr>
          <w:rFonts w:eastAsia="Times New Roman" w:cstheme="minorHAnsi"/>
          <w:i/>
          <w:iCs/>
          <w:color w:val="000000"/>
          <w:lang w:eastAsia="en-NZ"/>
        </w:rPr>
        <w:t xml:space="preserve"> </w:t>
      </w:r>
      <w:r w:rsidR="00032A43">
        <w:rPr>
          <w:rFonts w:eastAsia="Times New Roman" w:cstheme="minorHAnsi"/>
          <w:i/>
          <w:iCs/>
          <w:color w:val="000000"/>
          <w:lang w:eastAsia="en-NZ"/>
        </w:rPr>
        <w:t xml:space="preserve"> Appointment times are a</w:t>
      </w:r>
      <w:r w:rsidR="009865E1" w:rsidRPr="009865E1">
        <w:rPr>
          <w:rFonts w:eastAsia="Times New Roman" w:cstheme="minorHAnsi"/>
          <w:i/>
          <w:iCs/>
          <w:color w:val="000000"/>
          <w:lang w:eastAsia="en-NZ"/>
        </w:rPr>
        <w:t xml:space="preserve">vailable from 5pm to 10pm weekdays and 8am to 10pm weekends and public </w:t>
      </w:r>
      <w:proofErr w:type="gramStart"/>
      <w:r w:rsidR="009865E1" w:rsidRPr="009865E1">
        <w:rPr>
          <w:rFonts w:eastAsia="Times New Roman" w:cstheme="minorHAnsi"/>
          <w:i/>
          <w:iCs/>
          <w:color w:val="000000"/>
          <w:lang w:eastAsia="en-NZ"/>
        </w:rPr>
        <w:t>holidays</w:t>
      </w:r>
      <w:proofErr w:type="gramEnd"/>
    </w:p>
    <w:p w14:paraId="4E9681F4" w14:textId="3F9FD6C1" w:rsidR="003F0DBF" w:rsidRPr="00D47CF1" w:rsidRDefault="002C7B56" w:rsidP="002C7B56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en-NZ"/>
        </w:rPr>
      </w:pPr>
      <w:r>
        <w:rPr>
          <w:rFonts w:eastAsia="Times New Roman" w:cstheme="minorHAnsi"/>
          <w:i/>
          <w:iCs/>
          <w:color w:val="000000"/>
          <w:lang w:eastAsia="en-NZ"/>
        </w:rPr>
        <w:t xml:space="preserve">If you need an urgent appointment after 10pm, please directly call the 0800 2 KA ORA number to </w:t>
      </w:r>
      <w:r w:rsidRPr="00D47CF1">
        <w:rPr>
          <w:rFonts w:eastAsia="Times New Roman" w:cstheme="minorHAnsi"/>
          <w:i/>
          <w:iCs/>
          <w:color w:val="000000"/>
          <w:lang w:eastAsia="en-NZ"/>
        </w:rPr>
        <w:t>connect with the overnight team</w:t>
      </w:r>
      <w:r w:rsidR="003F0DBF" w:rsidRPr="00D47CF1">
        <w:rPr>
          <w:rFonts w:eastAsia="Times New Roman" w:cstheme="minorHAnsi"/>
          <w:i/>
          <w:iCs/>
          <w:color w:val="000000"/>
          <w:lang w:eastAsia="en-NZ"/>
        </w:rPr>
        <w:t>.</w:t>
      </w:r>
    </w:p>
    <w:p w14:paraId="4B21C46F" w14:textId="3ECA915C" w:rsidR="003F0DBF" w:rsidRPr="00D47CF1" w:rsidRDefault="003F0DBF" w:rsidP="002C7B5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NZ"/>
        </w:rPr>
      </w:pPr>
      <w:r w:rsidRPr="00D47CF1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NZ"/>
        </w:rPr>
        <w:t>How much does it cost?</w:t>
      </w:r>
    </w:p>
    <w:p w14:paraId="72901AAE" w14:textId="49C9D3D8" w:rsidR="003F0DBF" w:rsidRPr="00321DC2" w:rsidRDefault="006D2620" w:rsidP="00321DC2">
      <w:pPr>
        <w:pStyle w:val="NoSpacing"/>
        <w:rPr>
          <w:i/>
          <w:iCs/>
          <w:lang w:eastAsia="en-NZ"/>
        </w:rPr>
      </w:pPr>
      <w:r w:rsidRPr="00321DC2">
        <w:rPr>
          <w:i/>
          <w:iCs/>
          <w:lang w:eastAsia="en-NZ"/>
        </w:rPr>
        <w:t>Kaiawhina or Nurse assessment and advice for all ages – FREE</w:t>
      </w:r>
    </w:p>
    <w:p w14:paraId="51A76DDA" w14:textId="4285E440" w:rsidR="006D2620" w:rsidRPr="00321DC2" w:rsidRDefault="00A41244" w:rsidP="00321DC2">
      <w:pPr>
        <w:pStyle w:val="NoSpacing"/>
        <w:rPr>
          <w:i/>
          <w:iCs/>
          <w:lang w:eastAsia="en-NZ"/>
        </w:rPr>
      </w:pPr>
      <w:r w:rsidRPr="00321DC2">
        <w:rPr>
          <w:i/>
          <w:iCs/>
          <w:lang w:eastAsia="en-NZ"/>
        </w:rPr>
        <w:t>GP consultation under 14 years – FREE</w:t>
      </w:r>
    </w:p>
    <w:p w14:paraId="19579615" w14:textId="09FCB7C7" w:rsidR="00A41244" w:rsidRPr="00321DC2" w:rsidRDefault="00A41244" w:rsidP="00321DC2">
      <w:pPr>
        <w:pStyle w:val="NoSpacing"/>
        <w:rPr>
          <w:i/>
          <w:iCs/>
          <w:lang w:eastAsia="en-NZ"/>
        </w:rPr>
      </w:pPr>
      <w:r w:rsidRPr="00321DC2">
        <w:rPr>
          <w:i/>
          <w:iCs/>
          <w:lang w:eastAsia="en-NZ"/>
        </w:rPr>
        <w:t xml:space="preserve">GP consultation </w:t>
      </w:r>
      <w:r w:rsidR="00BE2A9A" w:rsidRPr="00321DC2">
        <w:rPr>
          <w:i/>
          <w:iCs/>
          <w:lang w:eastAsia="en-NZ"/>
        </w:rPr>
        <w:t xml:space="preserve">over 65 years - $19.50 </w:t>
      </w:r>
    </w:p>
    <w:p w14:paraId="73143BAE" w14:textId="7ACD90EA" w:rsidR="00BE2A9A" w:rsidRPr="00321DC2" w:rsidRDefault="00BE2A9A" w:rsidP="00321DC2">
      <w:pPr>
        <w:pStyle w:val="NoSpacing"/>
        <w:rPr>
          <w:i/>
          <w:iCs/>
          <w:lang w:eastAsia="en-NZ"/>
        </w:rPr>
      </w:pPr>
      <w:r w:rsidRPr="00321DC2">
        <w:rPr>
          <w:i/>
          <w:iCs/>
          <w:lang w:eastAsia="en-NZ"/>
        </w:rPr>
        <w:t xml:space="preserve">GP consultation Community Services Card - $19.50 </w:t>
      </w:r>
    </w:p>
    <w:p w14:paraId="5980C861" w14:textId="3D0A9A4A" w:rsidR="004D1F07" w:rsidRPr="00321DC2" w:rsidRDefault="004D1F07" w:rsidP="00321DC2">
      <w:pPr>
        <w:pStyle w:val="NoSpacing"/>
        <w:rPr>
          <w:i/>
          <w:iCs/>
          <w:lang w:eastAsia="en-NZ"/>
        </w:rPr>
      </w:pPr>
      <w:r w:rsidRPr="00321DC2">
        <w:rPr>
          <w:i/>
          <w:iCs/>
          <w:lang w:eastAsia="en-NZ"/>
        </w:rPr>
        <w:t>GP consultation 14 – 65 years 5pm – 10pm</w:t>
      </w:r>
      <w:r w:rsidR="000C335F" w:rsidRPr="00321DC2">
        <w:rPr>
          <w:i/>
          <w:iCs/>
          <w:lang w:eastAsia="en-NZ"/>
        </w:rPr>
        <w:t xml:space="preserve"> - $79</w:t>
      </w:r>
    </w:p>
    <w:p w14:paraId="47EB1875" w14:textId="03E267AB" w:rsidR="004D1F07" w:rsidRPr="00321DC2" w:rsidRDefault="004D1F07" w:rsidP="00321DC2">
      <w:pPr>
        <w:pStyle w:val="NoSpacing"/>
        <w:rPr>
          <w:i/>
          <w:iCs/>
          <w:lang w:eastAsia="en-NZ"/>
        </w:rPr>
      </w:pPr>
      <w:r w:rsidRPr="00321DC2">
        <w:rPr>
          <w:i/>
          <w:iCs/>
          <w:lang w:eastAsia="en-NZ"/>
        </w:rPr>
        <w:t>GP consultation 14 – 65 years 10</w:t>
      </w:r>
      <w:r w:rsidR="000C335F" w:rsidRPr="00321DC2">
        <w:rPr>
          <w:i/>
          <w:iCs/>
          <w:lang w:eastAsia="en-NZ"/>
        </w:rPr>
        <w:t>pm – 8am - $99</w:t>
      </w:r>
    </w:p>
    <w:p w14:paraId="11D7B758" w14:textId="77777777" w:rsidR="002C7B56" w:rsidRDefault="002C7B56" w:rsidP="002C7B5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sectPr w:rsidR="002C7B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A6F2E"/>
    <w:multiLevelType w:val="hybridMultilevel"/>
    <w:tmpl w:val="DD50E8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4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9F"/>
    <w:rsid w:val="00032A43"/>
    <w:rsid w:val="000C335F"/>
    <w:rsid w:val="00102585"/>
    <w:rsid w:val="001B6851"/>
    <w:rsid w:val="00295219"/>
    <w:rsid w:val="002C79A5"/>
    <w:rsid w:val="002C7B56"/>
    <w:rsid w:val="002E25E6"/>
    <w:rsid w:val="00316796"/>
    <w:rsid w:val="00321DC2"/>
    <w:rsid w:val="00340734"/>
    <w:rsid w:val="003547E3"/>
    <w:rsid w:val="003B59B8"/>
    <w:rsid w:val="003F0DBF"/>
    <w:rsid w:val="003F50BC"/>
    <w:rsid w:val="00491B27"/>
    <w:rsid w:val="004A029F"/>
    <w:rsid w:val="004D1F07"/>
    <w:rsid w:val="005005CF"/>
    <w:rsid w:val="00536DA1"/>
    <w:rsid w:val="005914C5"/>
    <w:rsid w:val="00634B23"/>
    <w:rsid w:val="006573E6"/>
    <w:rsid w:val="006657FF"/>
    <w:rsid w:val="006D2620"/>
    <w:rsid w:val="00760282"/>
    <w:rsid w:val="00794B42"/>
    <w:rsid w:val="007F1A01"/>
    <w:rsid w:val="00814C2C"/>
    <w:rsid w:val="008C3F22"/>
    <w:rsid w:val="009865E1"/>
    <w:rsid w:val="00992347"/>
    <w:rsid w:val="009C4BD6"/>
    <w:rsid w:val="00A41244"/>
    <w:rsid w:val="00A54E50"/>
    <w:rsid w:val="00AF31B0"/>
    <w:rsid w:val="00BE2A9A"/>
    <w:rsid w:val="00CB6510"/>
    <w:rsid w:val="00CD59F8"/>
    <w:rsid w:val="00CF3068"/>
    <w:rsid w:val="00D47CF1"/>
    <w:rsid w:val="00DF103E"/>
    <w:rsid w:val="00E21FF3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E361"/>
  <w15:chartTrackingRefBased/>
  <w15:docId w15:val="{47E4D980-EF6B-4DB7-924B-F718C40E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2C7B56"/>
  </w:style>
  <w:style w:type="character" w:customStyle="1" w:styleId="eop">
    <w:name w:val="eop"/>
    <w:basedOn w:val="DefaultParagraphFont"/>
    <w:rsid w:val="002C7B56"/>
  </w:style>
  <w:style w:type="character" w:styleId="Hyperlink">
    <w:name w:val="Hyperlink"/>
    <w:basedOn w:val="DefaultParagraphFont"/>
    <w:uiPriority w:val="99"/>
    <w:semiHidden/>
    <w:unhideWhenUsed/>
    <w:rsid w:val="002C7B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7B56"/>
    <w:pPr>
      <w:ind w:left="720"/>
      <w:contextualSpacing/>
    </w:pPr>
  </w:style>
  <w:style w:type="paragraph" w:styleId="NoSpacing">
    <w:name w:val="No Spacing"/>
    <w:uiPriority w:val="1"/>
    <w:qFormat/>
    <w:rsid w:val="00321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BB40-57EF-4B7F-AC4A-BCBF453F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Forsyth</dc:creator>
  <cp:keywords/>
  <dc:description/>
  <cp:lastModifiedBy>Anne Hines</cp:lastModifiedBy>
  <cp:revision>5</cp:revision>
  <dcterms:created xsi:type="dcterms:W3CDTF">2024-03-15T01:11:00Z</dcterms:created>
  <dcterms:modified xsi:type="dcterms:W3CDTF">2024-03-15T01:44:00Z</dcterms:modified>
</cp:coreProperties>
</file>